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10083" w14:textId="77777777" w:rsidR="00C90DE6" w:rsidRPr="00FC1E13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 w:rsidRPr="00FC1E13"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Pr="00FC1E13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Pr="00FC1E13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Pr="00FC1E13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287258B2" w14:textId="56767950" w:rsidR="00C90DE6" w:rsidRPr="008D2783" w:rsidRDefault="00694187" w:rsidP="008D2783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32"/>
          <w:lang w:val="cs-CZ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32"/>
          <w:lang w:val="cs-CZ"/>
        </w:rPr>
        <w:t xml:space="preserve">VGP </w:t>
      </w:r>
      <w:r w:rsidR="008D2783">
        <w:rPr>
          <w:rFonts w:ascii="Times New Roman" w:eastAsiaTheme="majorEastAsia" w:hAnsi="Times New Roman" w:cs="Times New Roman"/>
          <w:b/>
          <w:bCs/>
          <w:sz w:val="28"/>
          <w:szCs w:val="32"/>
          <w:lang w:val="cs-CZ"/>
        </w:rPr>
        <w:t>předal</w:t>
      </w:r>
      <w:r w:rsidR="00FB3A5D">
        <w:rPr>
          <w:rFonts w:ascii="Times New Roman" w:eastAsiaTheme="majorEastAsia" w:hAnsi="Times New Roman" w:cs="Times New Roman"/>
          <w:b/>
          <w:bCs/>
          <w:sz w:val="28"/>
          <w:szCs w:val="32"/>
          <w:lang w:val="cs-CZ"/>
        </w:rPr>
        <w:t xml:space="preserve"> poslední prostory ve VGP Parku Kladno. Novým nájemcem je společnost </w:t>
      </w:r>
      <w:proofErr w:type="spellStart"/>
      <w:r w:rsidR="00FB3A5D">
        <w:rPr>
          <w:rFonts w:ascii="Times New Roman" w:eastAsiaTheme="majorEastAsia" w:hAnsi="Times New Roman" w:cs="Times New Roman"/>
          <w:b/>
          <w:bCs/>
          <w:sz w:val="28"/>
          <w:szCs w:val="32"/>
          <w:lang w:val="cs-CZ"/>
        </w:rPr>
        <w:t>Cargo</w:t>
      </w:r>
      <w:proofErr w:type="spellEnd"/>
      <w:r w:rsidR="00FB3A5D">
        <w:rPr>
          <w:rFonts w:ascii="Times New Roman" w:eastAsiaTheme="majorEastAsia" w:hAnsi="Times New Roman" w:cs="Times New Roman"/>
          <w:b/>
          <w:bCs/>
          <w:sz w:val="28"/>
          <w:szCs w:val="32"/>
          <w:lang w:val="cs-CZ"/>
        </w:rPr>
        <w:t xml:space="preserve"> Care </w:t>
      </w:r>
      <w:r w:rsidR="007F7AD7" w:rsidRPr="007F7AD7">
        <w:rPr>
          <w:rFonts w:ascii="Times New Roman" w:eastAsiaTheme="majorEastAsia" w:hAnsi="Times New Roman" w:cs="Times New Roman"/>
          <w:b/>
          <w:bCs/>
          <w:sz w:val="28"/>
          <w:szCs w:val="32"/>
          <w:lang w:val="cs-CZ"/>
        </w:rPr>
        <w:br/>
      </w:r>
    </w:p>
    <w:p w14:paraId="76E50564" w14:textId="2114362C" w:rsidR="00AD08FF" w:rsidRDefault="00742E07">
      <w:pPr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lang w:val="cs-CZ"/>
        </w:rPr>
        <w:t>22</w:t>
      </w:r>
      <w:r w:rsidR="00286C35" w:rsidRPr="0091518F">
        <w:rPr>
          <w:rFonts w:ascii="Times New Roman" w:hAnsi="Times New Roman" w:cs="Times New Roman"/>
          <w:b/>
          <w:lang w:val="cs-CZ"/>
        </w:rPr>
        <w:t>.</w:t>
      </w:r>
      <w:r w:rsidR="00286C35" w:rsidRPr="007F7AD7">
        <w:rPr>
          <w:rFonts w:ascii="Times New Roman" w:hAnsi="Times New Roman" w:cs="Times New Roman"/>
          <w:b/>
          <w:lang w:val="cs-CZ"/>
        </w:rPr>
        <w:t xml:space="preserve"> </w:t>
      </w:r>
      <w:r w:rsidR="00E15CA3">
        <w:rPr>
          <w:rFonts w:ascii="Times New Roman" w:hAnsi="Times New Roman" w:cs="Times New Roman"/>
          <w:b/>
          <w:lang w:val="cs-CZ"/>
        </w:rPr>
        <w:t>září</w:t>
      </w:r>
      <w:r w:rsidR="00286C35" w:rsidRPr="007F7AD7">
        <w:rPr>
          <w:rFonts w:ascii="Times New Roman" w:hAnsi="Times New Roman" w:cs="Times New Roman"/>
          <w:b/>
          <w:lang w:val="cs-CZ"/>
        </w:rPr>
        <w:t xml:space="preserve"> 2022</w:t>
      </w:r>
      <w:r w:rsidR="00286C35" w:rsidRPr="007F7AD7">
        <w:rPr>
          <w:rFonts w:ascii="Times New Roman" w:hAnsi="Times New Roman" w:cs="Times New Roman"/>
          <w:lang w:val="cs-CZ"/>
        </w:rPr>
        <w:t xml:space="preserve">: </w:t>
      </w:r>
      <w:r w:rsidR="00822EDA" w:rsidRPr="007F7AD7">
        <w:rPr>
          <w:rFonts w:ascii="Times New Roman" w:hAnsi="Times New Roman" w:cs="Times New Roman"/>
          <w:lang w:val="cs-CZ"/>
        </w:rPr>
        <w:t>Evropský d</w:t>
      </w:r>
      <w:r w:rsidR="00286C35" w:rsidRPr="007F7AD7">
        <w:rPr>
          <w:rFonts w:ascii="Times New Roman" w:hAnsi="Times New Roman" w:cs="Times New Roman"/>
          <w:lang w:val="cs-CZ"/>
        </w:rPr>
        <w:t xml:space="preserve">eveloper a vlastník </w:t>
      </w:r>
      <w:proofErr w:type="spellStart"/>
      <w:r w:rsidR="00286C35" w:rsidRPr="007F7AD7">
        <w:rPr>
          <w:rFonts w:ascii="Times New Roman" w:hAnsi="Times New Roman" w:cs="Times New Roman"/>
          <w:lang w:val="cs-CZ"/>
        </w:rPr>
        <w:t>semi</w:t>
      </w:r>
      <w:proofErr w:type="spellEnd"/>
      <w:r w:rsidR="00286C35" w:rsidRPr="007F7AD7">
        <w:rPr>
          <w:rFonts w:ascii="Times New Roman" w:hAnsi="Times New Roman" w:cs="Times New Roman"/>
          <w:lang w:val="cs-CZ"/>
        </w:rPr>
        <w:t>-industriálních a logistických nemovitostí VGP</w:t>
      </w:r>
      <w:r w:rsidR="00FC1E13" w:rsidRPr="007F7AD7">
        <w:rPr>
          <w:rFonts w:ascii="Times New Roman" w:hAnsi="Times New Roman" w:cs="Times New Roman"/>
          <w:lang w:val="cs-CZ"/>
        </w:rPr>
        <w:t xml:space="preserve"> </w:t>
      </w:r>
      <w:r w:rsidR="00E15CA3">
        <w:rPr>
          <w:rFonts w:ascii="Times New Roman" w:hAnsi="Times New Roman" w:cs="Times New Roman"/>
          <w:lang w:val="cs-CZ"/>
        </w:rPr>
        <w:t>získ</w:t>
      </w:r>
      <w:r w:rsidR="008D2783">
        <w:rPr>
          <w:rFonts w:ascii="Times New Roman" w:hAnsi="Times New Roman" w:cs="Times New Roman"/>
          <w:lang w:val="cs-CZ"/>
        </w:rPr>
        <w:t xml:space="preserve">al nového nájemce, kterému </w:t>
      </w:r>
      <w:r w:rsidR="00E15CA3">
        <w:rPr>
          <w:rFonts w:ascii="Times New Roman" w:hAnsi="Times New Roman" w:cs="Times New Roman"/>
          <w:lang w:val="cs-CZ"/>
        </w:rPr>
        <w:t>předal nov</w:t>
      </w:r>
      <w:r w:rsidR="00977FC4">
        <w:rPr>
          <w:rFonts w:ascii="Times New Roman" w:hAnsi="Times New Roman" w:cs="Times New Roman"/>
          <w:lang w:val="cs-CZ"/>
        </w:rPr>
        <w:t>ě dokončené</w:t>
      </w:r>
      <w:r w:rsidR="00E15CA3">
        <w:rPr>
          <w:rFonts w:ascii="Times New Roman" w:hAnsi="Times New Roman" w:cs="Times New Roman"/>
          <w:lang w:val="cs-CZ"/>
        </w:rPr>
        <w:t xml:space="preserve"> prostor</w:t>
      </w:r>
      <w:r w:rsidR="00B177DC">
        <w:rPr>
          <w:rFonts w:ascii="Times New Roman" w:hAnsi="Times New Roman" w:cs="Times New Roman"/>
          <w:lang w:val="cs-CZ"/>
        </w:rPr>
        <w:t>y</w:t>
      </w:r>
      <w:r w:rsidR="00E15CA3">
        <w:rPr>
          <w:rFonts w:ascii="Times New Roman" w:hAnsi="Times New Roman" w:cs="Times New Roman"/>
          <w:lang w:val="cs-CZ"/>
        </w:rPr>
        <w:t xml:space="preserve"> ve </w:t>
      </w:r>
      <w:r w:rsidR="00D54275">
        <w:rPr>
          <w:rFonts w:ascii="Times New Roman" w:hAnsi="Times New Roman" w:cs="Times New Roman"/>
          <w:lang w:val="cs-CZ"/>
        </w:rPr>
        <w:t xml:space="preserve">VGP Parku Kladno </w:t>
      </w:r>
      <w:r w:rsidR="00D54275" w:rsidRPr="007F7AD7">
        <w:rPr>
          <w:rFonts w:ascii="Times New Roman" w:hAnsi="Times New Roman" w:cs="Times New Roman"/>
          <w:lang w:val="cs-CZ"/>
        </w:rPr>
        <w:t>v průmyslové zóně Kladno-východ</w:t>
      </w:r>
      <w:r w:rsidR="00D54275">
        <w:rPr>
          <w:rFonts w:ascii="Times New Roman" w:hAnsi="Times New Roman" w:cs="Times New Roman"/>
          <w:lang w:val="cs-CZ"/>
        </w:rPr>
        <w:t xml:space="preserve">. </w:t>
      </w:r>
      <w:r w:rsidR="00F93978">
        <w:rPr>
          <w:rFonts w:ascii="Times New Roman" w:hAnsi="Times New Roman" w:cs="Times New Roman"/>
          <w:lang w:val="cs-CZ"/>
        </w:rPr>
        <w:t xml:space="preserve">Společnost </w:t>
      </w:r>
      <w:r w:rsidR="00D2185E" w:rsidRPr="00B82035">
        <w:rPr>
          <w:rFonts w:ascii="Times New Roman" w:hAnsi="Times New Roman" w:cs="Times New Roman"/>
          <w:lang w:val="cs-CZ"/>
        </w:rPr>
        <w:t>CARGO CARE</w:t>
      </w:r>
      <w:r w:rsidR="00F93978" w:rsidRPr="00B82035">
        <w:rPr>
          <w:rFonts w:ascii="Times New Roman" w:hAnsi="Times New Roman" w:cs="Times New Roman"/>
          <w:lang w:val="cs-CZ"/>
        </w:rPr>
        <w:t xml:space="preserve">, poskytovatel </w:t>
      </w:r>
      <w:r w:rsidR="00F93978" w:rsidRPr="00F93978">
        <w:rPr>
          <w:rFonts w:ascii="Times New Roman" w:hAnsi="Times New Roman" w:cs="Times New Roman"/>
          <w:lang w:val="cs-CZ"/>
        </w:rPr>
        <w:t>dopravních a logistických služeb</w:t>
      </w:r>
      <w:r w:rsidR="00F93978">
        <w:rPr>
          <w:rFonts w:ascii="Times New Roman" w:hAnsi="Times New Roman" w:cs="Times New Roman"/>
          <w:lang w:val="cs-CZ"/>
        </w:rPr>
        <w:t xml:space="preserve">, </w:t>
      </w:r>
      <w:r w:rsidR="008D2783">
        <w:rPr>
          <w:rFonts w:ascii="Times New Roman" w:hAnsi="Times New Roman" w:cs="Times New Roman"/>
          <w:lang w:val="cs-CZ"/>
        </w:rPr>
        <w:t xml:space="preserve">si v hale A </w:t>
      </w:r>
      <w:r w:rsidR="008C020D">
        <w:rPr>
          <w:rFonts w:ascii="Times New Roman" w:hAnsi="Times New Roman" w:cs="Times New Roman"/>
          <w:lang w:val="cs-CZ"/>
        </w:rPr>
        <w:t xml:space="preserve">pronajala </w:t>
      </w:r>
      <w:r w:rsidR="008D2783">
        <w:rPr>
          <w:rFonts w:ascii="Times New Roman" w:hAnsi="Times New Roman" w:cs="Times New Roman"/>
          <w:lang w:val="cs-CZ"/>
        </w:rPr>
        <w:t xml:space="preserve">zhruba třetinu plochy – konkrétně se jedná o </w:t>
      </w:r>
      <w:r w:rsidR="008C020D">
        <w:rPr>
          <w:rFonts w:ascii="Times New Roman" w:hAnsi="Times New Roman" w:cs="Times New Roman"/>
          <w:lang w:val="cs-CZ"/>
        </w:rPr>
        <w:t xml:space="preserve">celkem </w:t>
      </w:r>
      <w:r w:rsidR="008C020D" w:rsidRPr="008C020D">
        <w:rPr>
          <w:rFonts w:ascii="Times New Roman" w:hAnsi="Times New Roman" w:cs="Times New Roman"/>
          <w:lang w:val="cs-CZ"/>
        </w:rPr>
        <w:t>5,286 m</w:t>
      </w:r>
      <w:r w:rsidR="008C020D" w:rsidRPr="008C020D">
        <w:rPr>
          <w:rFonts w:ascii="Times New Roman" w:hAnsi="Times New Roman" w:cs="Times New Roman"/>
          <w:vertAlign w:val="superscript"/>
          <w:lang w:val="cs-CZ"/>
        </w:rPr>
        <w:t>2</w:t>
      </w:r>
      <w:r w:rsidR="00E15CA3">
        <w:rPr>
          <w:rFonts w:ascii="Times New Roman" w:hAnsi="Times New Roman" w:cs="Times New Roman"/>
          <w:vertAlign w:val="superscript"/>
          <w:lang w:val="cs-CZ"/>
        </w:rPr>
        <w:t xml:space="preserve"> </w:t>
      </w:r>
      <w:r w:rsidR="00E15CA3" w:rsidRPr="00DC4FF8">
        <w:rPr>
          <w:rFonts w:ascii="Times New Roman" w:hAnsi="Times New Roman" w:cs="Times New Roman"/>
          <w:lang w:val="cs-CZ"/>
        </w:rPr>
        <w:t>skladových a kancelářských</w:t>
      </w:r>
      <w:r w:rsidR="00E15CA3">
        <w:rPr>
          <w:rFonts w:ascii="Times New Roman" w:hAnsi="Times New Roman" w:cs="Times New Roman"/>
          <w:lang w:val="cs-CZ"/>
        </w:rPr>
        <w:t xml:space="preserve"> prostor</w:t>
      </w:r>
      <w:r w:rsidR="008C020D">
        <w:rPr>
          <w:rFonts w:ascii="Times New Roman" w:hAnsi="Times New Roman" w:cs="Times New Roman"/>
          <w:lang w:val="cs-CZ"/>
        </w:rPr>
        <w:t xml:space="preserve">. </w:t>
      </w:r>
      <w:r w:rsidR="00E15CA3">
        <w:rPr>
          <w:rFonts w:ascii="Times New Roman" w:hAnsi="Times New Roman" w:cs="Times New Roman"/>
          <w:lang w:val="cs-CZ"/>
        </w:rPr>
        <w:t xml:space="preserve">Nová hala byla realizovaná ve stupni zelené certifikace BREEAM Very </w:t>
      </w:r>
      <w:proofErr w:type="spellStart"/>
      <w:r w:rsidR="00E15CA3">
        <w:rPr>
          <w:rFonts w:ascii="Times New Roman" w:hAnsi="Times New Roman" w:cs="Times New Roman"/>
          <w:lang w:val="cs-CZ"/>
        </w:rPr>
        <w:t>Good</w:t>
      </w:r>
      <w:proofErr w:type="spellEnd"/>
      <w:r w:rsidR="00E15CA3">
        <w:rPr>
          <w:rFonts w:ascii="Times New Roman" w:hAnsi="Times New Roman" w:cs="Times New Roman"/>
          <w:lang w:val="cs-CZ"/>
        </w:rPr>
        <w:t xml:space="preserve">. VGP Park Kladno </w:t>
      </w:r>
      <w:r w:rsidR="00542102">
        <w:rPr>
          <w:rFonts w:ascii="Times New Roman" w:hAnsi="Times New Roman" w:cs="Times New Roman"/>
          <w:lang w:val="cs-CZ"/>
        </w:rPr>
        <w:t xml:space="preserve">je </w:t>
      </w:r>
      <w:r w:rsidR="008D2783">
        <w:rPr>
          <w:rFonts w:ascii="Times New Roman" w:hAnsi="Times New Roman" w:cs="Times New Roman"/>
          <w:lang w:val="cs-CZ"/>
        </w:rPr>
        <w:t xml:space="preserve">tak </w:t>
      </w:r>
      <w:r w:rsidR="00542102">
        <w:rPr>
          <w:rFonts w:ascii="Times New Roman" w:hAnsi="Times New Roman" w:cs="Times New Roman"/>
          <w:lang w:val="cs-CZ"/>
        </w:rPr>
        <w:t>v současné době 100% obsazen.</w:t>
      </w:r>
      <w:r w:rsidR="00DC4FF8">
        <w:rPr>
          <w:rFonts w:ascii="Times New Roman" w:hAnsi="Times New Roman" w:cs="Times New Roman"/>
          <w:lang w:val="cs-CZ"/>
        </w:rPr>
        <w:t xml:space="preserve"> </w:t>
      </w:r>
    </w:p>
    <w:p w14:paraId="267A9242" w14:textId="0311A1C6" w:rsidR="00F77BDB" w:rsidRPr="00C10787" w:rsidRDefault="00E273D8">
      <w:pPr>
        <w:jc w:val="both"/>
        <w:rPr>
          <w:rFonts w:ascii="Times New Roman" w:hAnsi="Times New Roman" w:cs="Times New Roman"/>
          <w:i/>
          <w:lang w:val="cs-CZ"/>
        </w:rPr>
      </w:pPr>
      <w:r w:rsidRPr="001B2E3F">
        <w:rPr>
          <w:rFonts w:ascii="Times New Roman" w:hAnsi="Times New Roman" w:cs="Times New Roman"/>
          <w:i/>
          <w:lang w:val="cs-CZ"/>
        </w:rPr>
        <w:t>„</w:t>
      </w:r>
      <w:r w:rsidR="00DB33E7">
        <w:rPr>
          <w:rFonts w:ascii="Times New Roman" w:hAnsi="Times New Roman" w:cs="Times New Roman"/>
          <w:i/>
          <w:lang w:val="cs-CZ"/>
        </w:rPr>
        <w:t>Tato nová nájemní smlouva</w:t>
      </w:r>
      <w:r w:rsidR="00F77BDB">
        <w:rPr>
          <w:rFonts w:ascii="Times New Roman" w:hAnsi="Times New Roman" w:cs="Times New Roman"/>
          <w:i/>
          <w:lang w:val="cs-CZ"/>
        </w:rPr>
        <w:t xml:space="preserve"> nám</w:t>
      </w:r>
      <w:r w:rsidR="00DB33E7">
        <w:rPr>
          <w:rFonts w:ascii="Times New Roman" w:hAnsi="Times New Roman" w:cs="Times New Roman"/>
          <w:i/>
          <w:lang w:val="cs-CZ"/>
        </w:rPr>
        <w:t xml:space="preserve"> potvrzuje</w:t>
      </w:r>
      <w:r w:rsidRPr="001B2E3F">
        <w:rPr>
          <w:rFonts w:ascii="Times New Roman" w:hAnsi="Times New Roman" w:cs="Times New Roman"/>
          <w:i/>
          <w:lang w:val="cs-CZ"/>
        </w:rPr>
        <w:t xml:space="preserve">, </w:t>
      </w:r>
      <w:r w:rsidR="00742E07">
        <w:rPr>
          <w:rFonts w:ascii="Times New Roman" w:hAnsi="Times New Roman" w:cs="Times New Roman"/>
          <w:i/>
          <w:lang w:val="cs-CZ"/>
        </w:rPr>
        <w:t xml:space="preserve">že </w:t>
      </w:r>
      <w:r w:rsidR="00742E07" w:rsidRPr="00742E07">
        <w:rPr>
          <w:rFonts w:ascii="Times New Roman" w:hAnsi="Times New Roman" w:cs="Times New Roman"/>
          <w:i/>
          <w:lang w:val="cs-CZ"/>
        </w:rPr>
        <w:t>poptávka nájemců po logistických nemovitostech zůstává silná,</w:t>
      </w:r>
      <w:r w:rsidR="00742E07">
        <w:rPr>
          <w:rFonts w:ascii="Times New Roman" w:hAnsi="Times New Roman" w:cs="Times New Roman"/>
          <w:i/>
          <w:lang w:val="cs-CZ"/>
        </w:rPr>
        <w:t xml:space="preserve"> a to</w:t>
      </w:r>
      <w:r w:rsidR="00DC4FF8">
        <w:rPr>
          <w:rFonts w:ascii="Times New Roman" w:hAnsi="Times New Roman" w:cs="Times New Roman"/>
          <w:i/>
          <w:lang w:val="cs-CZ"/>
        </w:rPr>
        <w:t xml:space="preserve"> především v okolí hlavního města Prahy.</w:t>
      </w:r>
      <w:r w:rsidR="001152DA">
        <w:rPr>
          <w:rFonts w:ascii="Times New Roman" w:hAnsi="Times New Roman" w:cs="Times New Roman"/>
          <w:i/>
          <w:lang w:val="cs-CZ"/>
        </w:rPr>
        <w:t xml:space="preserve"> </w:t>
      </w:r>
      <w:r w:rsidR="001B2E3F">
        <w:rPr>
          <w:rFonts w:ascii="Times New Roman" w:hAnsi="Times New Roman" w:cs="Times New Roman"/>
          <w:bCs/>
          <w:i/>
          <w:iCs/>
          <w:lang w:val="cs-CZ"/>
        </w:rPr>
        <w:t>Aktuálně má</w:t>
      </w:r>
      <w:r w:rsidR="00F77BDB">
        <w:rPr>
          <w:rFonts w:ascii="Times New Roman" w:hAnsi="Times New Roman" w:cs="Times New Roman"/>
          <w:bCs/>
          <w:i/>
          <w:iCs/>
          <w:lang w:val="cs-CZ"/>
        </w:rPr>
        <w:t>me v České republice realizovaných</w:t>
      </w:r>
      <w:r w:rsidR="001B2E3F">
        <w:rPr>
          <w:rFonts w:ascii="Times New Roman" w:hAnsi="Times New Roman" w:cs="Times New Roman"/>
          <w:bCs/>
          <w:i/>
          <w:iCs/>
          <w:lang w:val="cs-CZ"/>
        </w:rPr>
        <w:t xml:space="preserve"> anebo právě ve výst</w:t>
      </w:r>
      <w:r w:rsidR="00F77BDB">
        <w:rPr>
          <w:rFonts w:ascii="Times New Roman" w:hAnsi="Times New Roman" w:cs="Times New Roman"/>
          <w:bCs/>
          <w:i/>
          <w:iCs/>
          <w:lang w:val="cs-CZ"/>
        </w:rPr>
        <w:t>avbě 15 logistických parků. Vždy klademe</w:t>
      </w:r>
      <w:r w:rsidR="001B2E3F">
        <w:rPr>
          <w:rFonts w:ascii="Times New Roman" w:hAnsi="Times New Roman" w:cs="Times New Roman"/>
          <w:bCs/>
          <w:i/>
          <w:iCs/>
          <w:lang w:val="cs-CZ"/>
        </w:rPr>
        <w:t xml:space="preserve"> důraz na umístění a dopravní dostupnost </w:t>
      </w:r>
      <w:r w:rsidR="00F77BDB">
        <w:rPr>
          <w:rFonts w:ascii="Times New Roman" w:hAnsi="Times New Roman" w:cs="Times New Roman"/>
          <w:bCs/>
          <w:i/>
          <w:iCs/>
          <w:lang w:val="cs-CZ"/>
        </w:rPr>
        <w:t>–</w:t>
      </w:r>
      <w:r w:rsidR="001B2E3F">
        <w:rPr>
          <w:rFonts w:ascii="Times New Roman" w:hAnsi="Times New Roman" w:cs="Times New Roman"/>
          <w:bCs/>
          <w:i/>
          <w:iCs/>
          <w:lang w:val="cs-CZ"/>
        </w:rPr>
        <w:t xml:space="preserve"> </w:t>
      </w:r>
      <w:r w:rsidR="00F77BDB">
        <w:rPr>
          <w:rFonts w:ascii="Times New Roman" w:hAnsi="Times New Roman" w:cs="Times New Roman"/>
          <w:bCs/>
          <w:i/>
          <w:iCs/>
          <w:lang w:val="cs-CZ"/>
        </w:rPr>
        <w:t xml:space="preserve">a </w:t>
      </w:r>
      <w:r w:rsidR="001B2E3F">
        <w:rPr>
          <w:rFonts w:ascii="Times New Roman" w:hAnsi="Times New Roman" w:cs="Times New Roman"/>
          <w:bCs/>
          <w:i/>
          <w:iCs/>
          <w:lang w:val="cs-CZ"/>
        </w:rPr>
        <w:t xml:space="preserve">VGP Park Kladno </w:t>
      </w:r>
      <w:r w:rsidR="001B2E3F" w:rsidRPr="001B2E3F">
        <w:rPr>
          <w:rFonts w:ascii="Times New Roman" w:hAnsi="Times New Roman" w:cs="Times New Roman"/>
          <w:bCs/>
          <w:i/>
          <w:iCs/>
          <w:lang w:val="cs-CZ"/>
        </w:rPr>
        <w:t xml:space="preserve">je </w:t>
      </w:r>
      <w:r w:rsidR="00F77BDB">
        <w:rPr>
          <w:rFonts w:ascii="Times New Roman" w:hAnsi="Times New Roman" w:cs="Times New Roman"/>
          <w:bCs/>
          <w:i/>
          <w:iCs/>
          <w:lang w:val="cs-CZ"/>
        </w:rPr>
        <w:t xml:space="preserve">toho důkazem: má výbornou polohu </w:t>
      </w:r>
      <w:r w:rsidR="00DB33E7">
        <w:rPr>
          <w:rFonts w:ascii="Times New Roman" w:hAnsi="Times New Roman" w:cs="Times New Roman"/>
          <w:bCs/>
          <w:i/>
          <w:iCs/>
          <w:lang w:val="cs-CZ"/>
        </w:rPr>
        <w:t xml:space="preserve">- </w:t>
      </w:r>
      <w:r w:rsidR="00F77BDB">
        <w:rPr>
          <w:rFonts w:ascii="Times New Roman" w:hAnsi="Times New Roman" w:cs="Times New Roman"/>
          <w:bCs/>
          <w:i/>
          <w:iCs/>
          <w:lang w:val="cs-CZ"/>
        </w:rPr>
        <w:t>pouhý kilometr od centra města, zároveň je</w:t>
      </w:r>
      <w:r w:rsidR="005E70AA">
        <w:rPr>
          <w:rFonts w:ascii="Times New Roman" w:hAnsi="Times New Roman" w:cs="Times New Roman"/>
          <w:bCs/>
          <w:i/>
          <w:iCs/>
          <w:lang w:val="cs-CZ"/>
        </w:rPr>
        <w:t>n</w:t>
      </w:r>
      <w:r w:rsidR="005B4CE4">
        <w:rPr>
          <w:rFonts w:ascii="Times New Roman" w:hAnsi="Times New Roman" w:cs="Times New Roman"/>
          <w:bCs/>
          <w:i/>
          <w:iCs/>
          <w:lang w:val="cs-CZ"/>
        </w:rPr>
        <w:t xml:space="preserve"> 11</w:t>
      </w:r>
      <w:r w:rsidR="00DB33E7">
        <w:rPr>
          <w:rFonts w:ascii="Times New Roman" w:hAnsi="Times New Roman" w:cs="Times New Roman"/>
          <w:bCs/>
          <w:i/>
          <w:iCs/>
          <w:lang w:val="cs-CZ"/>
        </w:rPr>
        <w:t xml:space="preserve"> </w:t>
      </w:r>
      <w:r w:rsidR="005B4CE4">
        <w:rPr>
          <w:rFonts w:ascii="Times New Roman" w:hAnsi="Times New Roman" w:cs="Times New Roman"/>
          <w:bCs/>
          <w:i/>
          <w:iCs/>
          <w:lang w:val="cs-CZ"/>
        </w:rPr>
        <w:t xml:space="preserve">km od </w:t>
      </w:r>
      <w:r w:rsidR="00C47739">
        <w:rPr>
          <w:rFonts w:ascii="Times New Roman" w:hAnsi="Times New Roman" w:cs="Times New Roman"/>
          <w:bCs/>
          <w:i/>
          <w:iCs/>
          <w:lang w:val="cs-CZ"/>
        </w:rPr>
        <w:t>mezinárodního letiště</w:t>
      </w:r>
      <w:r w:rsidR="00A602B3">
        <w:rPr>
          <w:rFonts w:ascii="Times New Roman" w:hAnsi="Times New Roman" w:cs="Times New Roman"/>
          <w:bCs/>
          <w:i/>
          <w:iCs/>
          <w:lang w:val="cs-CZ"/>
        </w:rPr>
        <w:t xml:space="preserve"> V</w:t>
      </w:r>
      <w:r w:rsidR="005E70AA">
        <w:rPr>
          <w:rFonts w:ascii="Times New Roman" w:hAnsi="Times New Roman" w:cs="Times New Roman"/>
          <w:bCs/>
          <w:i/>
          <w:iCs/>
          <w:lang w:val="cs-CZ"/>
        </w:rPr>
        <w:t>ácl</w:t>
      </w:r>
      <w:r w:rsidR="00563A23">
        <w:rPr>
          <w:rFonts w:ascii="Times New Roman" w:hAnsi="Times New Roman" w:cs="Times New Roman"/>
          <w:bCs/>
          <w:i/>
          <w:iCs/>
          <w:lang w:val="cs-CZ"/>
        </w:rPr>
        <w:t>a</w:t>
      </w:r>
      <w:r w:rsidR="005E70AA">
        <w:rPr>
          <w:rFonts w:ascii="Times New Roman" w:hAnsi="Times New Roman" w:cs="Times New Roman"/>
          <w:bCs/>
          <w:i/>
          <w:iCs/>
          <w:lang w:val="cs-CZ"/>
        </w:rPr>
        <w:t>va Havla a</w:t>
      </w:r>
      <w:r w:rsidR="00F77BDB">
        <w:rPr>
          <w:rFonts w:ascii="Times New Roman" w:hAnsi="Times New Roman" w:cs="Times New Roman"/>
          <w:bCs/>
          <w:i/>
          <w:iCs/>
          <w:lang w:val="cs-CZ"/>
        </w:rPr>
        <w:t xml:space="preserve"> 15 km od Prahy.“</w:t>
      </w:r>
      <w:r w:rsidR="001152DA" w:rsidRPr="001152DA">
        <w:rPr>
          <w:rFonts w:ascii="Times New Roman" w:hAnsi="Times New Roman" w:cs="Times New Roman"/>
          <w:lang w:val="cs-CZ"/>
        </w:rPr>
        <w:t xml:space="preserve"> </w:t>
      </w:r>
      <w:r w:rsidR="001152DA" w:rsidRPr="001B2E3F">
        <w:rPr>
          <w:rFonts w:ascii="Times New Roman" w:hAnsi="Times New Roman" w:cs="Times New Roman"/>
          <w:lang w:val="cs-CZ"/>
        </w:rPr>
        <w:t xml:space="preserve">komentuje </w:t>
      </w:r>
      <w:r w:rsidR="001152DA" w:rsidRPr="001B2E3F">
        <w:rPr>
          <w:rFonts w:ascii="Times New Roman" w:hAnsi="Times New Roman" w:cs="Times New Roman"/>
          <w:b/>
          <w:lang w:val="cs-CZ"/>
        </w:rPr>
        <w:t xml:space="preserve">David Plzák, Country </w:t>
      </w:r>
      <w:proofErr w:type="spellStart"/>
      <w:r w:rsidR="001152DA" w:rsidRPr="001B2E3F">
        <w:rPr>
          <w:rFonts w:ascii="Times New Roman" w:hAnsi="Times New Roman" w:cs="Times New Roman"/>
          <w:b/>
          <w:lang w:val="cs-CZ"/>
        </w:rPr>
        <w:t>Manager</w:t>
      </w:r>
      <w:proofErr w:type="spellEnd"/>
      <w:r w:rsidR="001152DA" w:rsidRPr="001B2E3F">
        <w:rPr>
          <w:rFonts w:ascii="Times New Roman" w:hAnsi="Times New Roman" w:cs="Times New Roman"/>
          <w:b/>
          <w:lang w:val="cs-CZ"/>
        </w:rPr>
        <w:t xml:space="preserve"> VGP pro Českou republiku</w:t>
      </w:r>
      <w:r w:rsidR="001152DA">
        <w:rPr>
          <w:rFonts w:ascii="Times New Roman" w:hAnsi="Times New Roman" w:cs="Times New Roman"/>
          <w:b/>
          <w:lang w:val="cs-CZ"/>
        </w:rPr>
        <w:t>.</w:t>
      </w:r>
    </w:p>
    <w:p w14:paraId="0CA6B2B3" w14:textId="02C8B80E" w:rsidR="00542102" w:rsidRDefault="00542102" w:rsidP="00F0051D">
      <w:pPr>
        <w:jc w:val="both"/>
        <w:rPr>
          <w:rFonts w:ascii="Times New Roman" w:hAnsi="Times New Roman" w:cs="Times New Roman"/>
          <w:lang w:val="cs-CZ"/>
        </w:rPr>
      </w:pPr>
      <w:r w:rsidRPr="00B82035">
        <w:rPr>
          <w:rFonts w:ascii="Times New Roman" w:hAnsi="Times New Roman" w:cs="Times New Roman"/>
          <w:lang w:val="cs-CZ"/>
        </w:rPr>
        <w:t xml:space="preserve">Společnost </w:t>
      </w:r>
      <w:r w:rsidR="00D2185E" w:rsidRPr="00B82035">
        <w:rPr>
          <w:rFonts w:ascii="Times New Roman" w:hAnsi="Times New Roman" w:cs="Times New Roman"/>
          <w:lang w:val="cs-CZ"/>
        </w:rPr>
        <w:t>CARGO CARE</w:t>
      </w:r>
      <w:r w:rsidRPr="00B82035">
        <w:rPr>
          <w:rFonts w:ascii="Times New Roman" w:hAnsi="Times New Roman" w:cs="Times New Roman"/>
          <w:lang w:val="cs-CZ"/>
        </w:rPr>
        <w:t xml:space="preserve"> zaměřující se na dopravní a logistické služby</w:t>
      </w:r>
      <w:r w:rsidR="0008501F" w:rsidRPr="00B82035">
        <w:rPr>
          <w:rFonts w:ascii="Times New Roman" w:hAnsi="Times New Roman" w:cs="Times New Roman"/>
          <w:lang w:val="cs-CZ"/>
        </w:rPr>
        <w:t xml:space="preserve"> </w:t>
      </w:r>
      <w:r w:rsidR="00DB58B2" w:rsidRPr="00B82035">
        <w:rPr>
          <w:rFonts w:ascii="Times New Roman" w:hAnsi="Times New Roman" w:cs="Times New Roman"/>
          <w:lang w:val="cs-CZ"/>
        </w:rPr>
        <w:t>byla založena v</w:t>
      </w:r>
      <w:r w:rsidRPr="00B82035">
        <w:rPr>
          <w:rFonts w:ascii="Times New Roman" w:hAnsi="Times New Roman" w:cs="Times New Roman"/>
          <w:lang w:val="cs-CZ"/>
        </w:rPr>
        <w:t> roce 2011. Mezi její hlavní činnosti patří vnitrostátní distribuce, mezinárodní nákladní doprava a skladování.</w:t>
      </w:r>
      <w:r w:rsidR="00CF67EA" w:rsidRPr="00B82035">
        <w:rPr>
          <w:rFonts w:ascii="Times New Roman" w:hAnsi="Times New Roman" w:cs="Times New Roman"/>
          <w:lang w:val="cs-CZ"/>
        </w:rPr>
        <w:t xml:space="preserve"> </w:t>
      </w:r>
      <w:r w:rsidRPr="00B82035">
        <w:rPr>
          <w:rFonts w:ascii="Times New Roman" w:hAnsi="Times New Roman" w:cs="Times New Roman"/>
          <w:lang w:val="cs-CZ"/>
        </w:rPr>
        <w:t>Stěžejní činností firmy je silniční nákladní autodoprava</w:t>
      </w:r>
      <w:r w:rsidR="00CF67EA" w:rsidRPr="00B82035">
        <w:rPr>
          <w:rFonts w:ascii="Times New Roman" w:hAnsi="Times New Roman" w:cs="Times New Roman"/>
          <w:lang w:val="cs-CZ"/>
        </w:rPr>
        <w:t>, a to zejména v rámci České republiky</w:t>
      </w:r>
      <w:r w:rsidR="00587C9D" w:rsidRPr="00B82035">
        <w:rPr>
          <w:rFonts w:ascii="Times New Roman" w:hAnsi="Times New Roman" w:cs="Times New Roman"/>
          <w:lang w:val="cs-CZ"/>
        </w:rPr>
        <w:t xml:space="preserve">, kde zajišťuje paletovou a balíkovou distribuci. </w:t>
      </w:r>
      <w:r w:rsidR="00CF67EA" w:rsidRPr="00B82035">
        <w:rPr>
          <w:rFonts w:ascii="Times New Roman" w:hAnsi="Times New Roman" w:cs="Times New Roman"/>
          <w:lang w:val="cs-CZ"/>
        </w:rPr>
        <w:t>V mezinárodní dop</w:t>
      </w:r>
      <w:r w:rsidR="00F77BDB" w:rsidRPr="00B82035">
        <w:rPr>
          <w:rFonts w:ascii="Times New Roman" w:hAnsi="Times New Roman" w:cs="Times New Roman"/>
          <w:lang w:val="cs-CZ"/>
        </w:rPr>
        <w:t>ravě působí hlavně v Beneluxu a </w:t>
      </w:r>
      <w:r w:rsidR="0020696E" w:rsidRPr="00B82035">
        <w:rPr>
          <w:rFonts w:ascii="Times New Roman" w:hAnsi="Times New Roman" w:cs="Times New Roman"/>
          <w:lang w:val="cs-CZ"/>
        </w:rPr>
        <w:t xml:space="preserve">německém Porúří, kde </w:t>
      </w:r>
      <w:r w:rsidR="00587C9D" w:rsidRPr="00B82035">
        <w:rPr>
          <w:rFonts w:ascii="Times New Roman" w:hAnsi="Times New Roman" w:cs="Times New Roman"/>
          <w:lang w:val="cs-CZ"/>
        </w:rPr>
        <w:t xml:space="preserve">realizuje </w:t>
      </w:r>
      <w:r w:rsidR="00233AA3" w:rsidRPr="00B82035">
        <w:rPr>
          <w:rFonts w:ascii="Times New Roman" w:hAnsi="Times New Roman" w:cs="Times New Roman"/>
          <w:lang w:val="cs-CZ"/>
        </w:rPr>
        <w:t xml:space="preserve">zejména </w:t>
      </w:r>
      <w:proofErr w:type="spellStart"/>
      <w:r w:rsidR="00587C9D" w:rsidRPr="00B82035">
        <w:rPr>
          <w:rFonts w:ascii="Times New Roman" w:hAnsi="Times New Roman" w:cs="Times New Roman"/>
          <w:lang w:val="cs-CZ"/>
        </w:rPr>
        <w:t>necelovozové</w:t>
      </w:r>
      <w:proofErr w:type="spellEnd"/>
      <w:r w:rsidR="00587C9D" w:rsidRPr="00B82035">
        <w:rPr>
          <w:rFonts w:ascii="Times New Roman" w:hAnsi="Times New Roman" w:cs="Times New Roman"/>
          <w:lang w:val="cs-CZ"/>
        </w:rPr>
        <w:t xml:space="preserve"> zásilky a sběrné linky</w:t>
      </w:r>
      <w:r w:rsidR="00233AA3" w:rsidRPr="00B82035">
        <w:rPr>
          <w:rFonts w:ascii="Times New Roman" w:hAnsi="Times New Roman" w:cs="Times New Roman"/>
          <w:lang w:val="cs-CZ"/>
        </w:rPr>
        <w:t xml:space="preserve"> ve spolupráci s tamními významnými partnery</w:t>
      </w:r>
      <w:r w:rsidR="00B82035">
        <w:rPr>
          <w:rFonts w:ascii="Times New Roman" w:hAnsi="Times New Roman" w:cs="Times New Roman"/>
          <w:color w:val="FF0000"/>
          <w:lang w:val="cs-CZ"/>
        </w:rPr>
        <w:t>.</w:t>
      </w:r>
    </w:p>
    <w:p w14:paraId="03CDD346" w14:textId="6E4E72F1" w:rsidR="00CA7D0D" w:rsidRDefault="00F0051D" w:rsidP="00F0051D">
      <w:pPr>
        <w:jc w:val="both"/>
        <w:rPr>
          <w:rFonts w:ascii="Times New Roman" w:hAnsi="Times New Roman" w:cs="Times New Roman"/>
          <w:lang w:val="cs-CZ"/>
        </w:rPr>
      </w:pPr>
      <w:r w:rsidRPr="007F7AD7">
        <w:rPr>
          <w:rFonts w:ascii="Times New Roman" w:hAnsi="Times New Roman" w:cs="Times New Roman"/>
          <w:lang w:val="cs-CZ" w:eastAsia="cs-CZ"/>
        </w:rPr>
        <w:t>VGP Park Kladno</w:t>
      </w:r>
      <w:r w:rsidR="00694187">
        <w:rPr>
          <w:rFonts w:ascii="Times New Roman" w:hAnsi="Times New Roman" w:cs="Times New Roman"/>
          <w:lang w:val="cs-CZ" w:eastAsia="cs-CZ"/>
        </w:rPr>
        <w:t xml:space="preserve"> je </w:t>
      </w:r>
      <w:r w:rsidR="00542102">
        <w:rPr>
          <w:rFonts w:ascii="Times New Roman" w:hAnsi="Times New Roman" w:cs="Times New Roman"/>
          <w:lang w:val="cs-CZ" w:eastAsia="cs-CZ"/>
        </w:rPr>
        <w:t>nedávno dokončený</w:t>
      </w:r>
      <w:r w:rsidR="00D2647F">
        <w:rPr>
          <w:rFonts w:ascii="Times New Roman" w:hAnsi="Times New Roman" w:cs="Times New Roman"/>
          <w:lang w:val="cs-CZ" w:eastAsia="cs-CZ"/>
        </w:rPr>
        <w:t xml:space="preserve"> areál s</w:t>
      </w:r>
      <w:r w:rsidR="00D2647F">
        <w:rPr>
          <w:rFonts w:ascii="Times New Roman" w:hAnsi="Times New Roman" w:cs="Times New Roman"/>
          <w:lang w:val="cs-CZ"/>
        </w:rPr>
        <w:t xml:space="preserve"> prostory vhodnými</w:t>
      </w:r>
      <w:r w:rsidR="00FC1E13" w:rsidRPr="007F7AD7">
        <w:rPr>
          <w:rFonts w:ascii="Times New Roman" w:hAnsi="Times New Roman" w:cs="Times New Roman"/>
          <w:lang w:val="cs-CZ"/>
        </w:rPr>
        <w:t xml:space="preserve"> pro průmyslo</w:t>
      </w:r>
      <w:r w:rsidR="00694187">
        <w:rPr>
          <w:rFonts w:ascii="Times New Roman" w:hAnsi="Times New Roman" w:cs="Times New Roman"/>
          <w:lang w:val="cs-CZ"/>
        </w:rPr>
        <w:t>vé</w:t>
      </w:r>
      <w:r w:rsidR="00D2647F">
        <w:rPr>
          <w:rFonts w:ascii="Times New Roman" w:hAnsi="Times New Roman" w:cs="Times New Roman"/>
          <w:lang w:val="cs-CZ"/>
        </w:rPr>
        <w:t>,</w:t>
      </w:r>
      <w:r w:rsidR="0020696E">
        <w:rPr>
          <w:rFonts w:ascii="Times New Roman" w:hAnsi="Times New Roman" w:cs="Times New Roman"/>
          <w:lang w:val="cs-CZ"/>
        </w:rPr>
        <w:t xml:space="preserve"> logistické i </w:t>
      </w:r>
      <w:r w:rsidR="00694187">
        <w:rPr>
          <w:rFonts w:ascii="Times New Roman" w:hAnsi="Times New Roman" w:cs="Times New Roman"/>
          <w:lang w:val="cs-CZ"/>
        </w:rPr>
        <w:t>obchodní aktivity</w:t>
      </w:r>
      <w:r w:rsidR="00D2647F">
        <w:rPr>
          <w:rFonts w:ascii="Times New Roman" w:hAnsi="Times New Roman" w:cs="Times New Roman"/>
          <w:lang w:val="cs-CZ"/>
        </w:rPr>
        <w:t xml:space="preserve">. Disponuje </w:t>
      </w:r>
      <w:r w:rsidR="00FC1E13" w:rsidRPr="007F7AD7">
        <w:rPr>
          <w:rFonts w:ascii="Times New Roman" w:hAnsi="Times New Roman" w:cs="Times New Roman"/>
          <w:lang w:val="cs-CZ"/>
        </w:rPr>
        <w:t>celkovou pronajímatelnou plochou více než 2</w:t>
      </w:r>
      <w:r w:rsidR="00FA5D77">
        <w:rPr>
          <w:rFonts w:ascii="Times New Roman" w:hAnsi="Times New Roman" w:cs="Times New Roman"/>
          <w:lang w:val="cs-CZ"/>
        </w:rPr>
        <w:t>7</w:t>
      </w:r>
      <w:r w:rsidR="00FC1E13" w:rsidRPr="007F7AD7">
        <w:rPr>
          <w:rFonts w:ascii="Times New Roman" w:hAnsi="Times New Roman" w:cs="Times New Roman"/>
          <w:lang w:val="cs-CZ"/>
        </w:rPr>
        <w:t xml:space="preserve"> 000 m</w:t>
      </w:r>
      <w:r w:rsidR="00FC1E13" w:rsidRPr="007F7AD7">
        <w:rPr>
          <w:rFonts w:ascii="Times New Roman" w:hAnsi="Times New Roman" w:cs="Times New Roman"/>
          <w:vertAlign w:val="superscript"/>
          <w:lang w:val="cs-CZ"/>
        </w:rPr>
        <w:t>2</w:t>
      </w:r>
      <w:r w:rsidR="00FC1E13" w:rsidRPr="007F7AD7">
        <w:rPr>
          <w:rFonts w:ascii="Times New Roman" w:hAnsi="Times New Roman" w:cs="Times New Roman"/>
          <w:lang w:val="cs-CZ"/>
        </w:rPr>
        <w:t>. Mezi hlavní výhody lokality patří</w:t>
      </w:r>
      <w:r w:rsidR="00D2647F">
        <w:rPr>
          <w:rFonts w:ascii="Times New Roman" w:hAnsi="Times New Roman" w:cs="Times New Roman"/>
          <w:lang w:val="cs-CZ"/>
        </w:rPr>
        <w:t xml:space="preserve"> </w:t>
      </w:r>
      <w:r w:rsidR="00E7642F">
        <w:rPr>
          <w:rFonts w:ascii="Times New Roman" w:hAnsi="Times New Roman" w:cs="Times New Roman"/>
          <w:lang w:val="cs-CZ"/>
        </w:rPr>
        <w:t xml:space="preserve">dostupnost pracovní síly v okolí, </w:t>
      </w:r>
      <w:r w:rsidR="00892983">
        <w:rPr>
          <w:rFonts w:ascii="Times New Roman" w:hAnsi="Times New Roman" w:cs="Times New Roman"/>
          <w:lang w:val="cs-CZ"/>
        </w:rPr>
        <w:t xml:space="preserve">blízkost mezinárodního letiště a </w:t>
      </w:r>
      <w:r w:rsidR="00FC1E13" w:rsidRPr="007F7AD7">
        <w:rPr>
          <w:rFonts w:ascii="Times New Roman" w:hAnsi="Times New Roman" w:cs="Times New Roman"/>
          <w:lang w:val="cs-CZ"/>
        </w:rPr>
        <w:t xml:space="preserve">dopravní </w:t>
      </w:r>
      <w:r w:rsidR="00D2647F">
        <w:rPr>
          <w:rFonts w:ascii="Times New Roman" w:hAnsi="Times New Roman" w:cs="Times New Roman"/>
          <w:lang w:val="cs-CZ"/>
        </w:rPr>
        <w:t xml:space="preserve">dostupnost. Park je </w:t>
      </w:r>
      <w:r w:rsidR="00D2647F" w:rsidRPr="00D2647F">
        <w:rPr>
          <w:rFonts w:ascii="Times New Roman" w:hAnsi="Times New Roman" w:cs="Times New Roman"/>
          <w:lang w:val="cs-CZ"/>
        </w:rPr>
        <w:t>napojen na komunikaci č. 61</w:t>
      </w:r>
      <w:r w:rsidR="00D2647F">
        <w:rPr>
          <w:rFonts w:ascii="Times New Roman" w:hAnsi="Times New Roman" w:cs="Times New Roman"/>
          <w:lang w:val="cs-CZ"/>
        </w:rPr>
        <w:t xml:space="preserve"> </w:t>
      </w:r>
      <w:r w:rsidR="0015420F" w:rsidRPr="007F7AD7">
        <w:rPr>
          <w:rFonts w:ascii="Times New Roman" w:hAnsi="Times New Roman" w:cs="Times New Roman"/>
          <w:lang w:val="cs-CZ"/>
        </w:rPr>
        <w:t>v přímé blízkosti dálnic</w:t>
      </w:r>
      <w:r w:rsidR="00D2647F">
        <w:rPr>
          <w:rFonts w:ascii="Times New Roman" w:hAnsi="Times New Roman" w:cs="Times New Roman"/>
          <w:lang w:val="cs-CZ"/>
        </w:rPr>
        <w:t>e D7 spojující Prahu s Kladnem (</w:t>
      </w:r>
      <w:r w:rsidR="0015420F" w:rsidRPr="007F7AD7">
        <w:rPr>
          <w:rFonts w:ascii="Times New Roman" w:hAnsi="Times New Roman" w:cs="Times New Roman"/>
          <w:lang w:val="cs-CZ"/>
        </w:rPr>
        <w:t>exit 7</w:t>
      </w:r>
      <w:r w:rsidR="00D2647F">
        <w:rPr>
          <w:rFonts w:ascii="Times New Roman" w:hAnsi="Times New Roman" w:cs="Times New Roman"/>
          <w:lang w:val="cs-CZ"/>
        </w:rPr>
        <w:t>)</w:t>
      </w:r>
      <w:r w:rsidR="0015420F" w:rsidRPr="007F7AD7">
        <w:rPr>
          <w:rFonts w:ascii="Times New Roman" w:hAnsi="Times New Roman" w:cs="Times New Roman"/>
          <w:lang w:val="cs-CZ"/>
        </w:rPr>
        <w:t xml:space="preserve">. Kladno je </w:t>
      </w:r>
      <w:r w:rsidR="00694187">
        <w:rPr>
          <w:rFonts w:ascii="Times New Roman" w:hAnsi="Times New Roman" w:cs="Times New Roman"/>
          <w:lang w:val="cs-CZ"/>
        </w:rPr>
        <w:t xml:space="preserve">navíc </w:t>
      </w:r>
      <w:r w:rsidR="0015420F" w:rsidRPr="007F7AD7">
        <w:rPr>
          <w:rFonts w:ascii="Times New Roman" w:hAnsi="Times New Roman" w:cs="Times New Roman"/>
          <w:lang w:val="cs-CZ"/>
        </w:rPr>
        <w:t>známé svou průmyslovou tradicí a</w:t>
      </w:r>
      <w:r w:rsidR="0020696E">
        <w:rPr>
          <w:rFonts w:ascii="Times New Roman" w:hAnsi="Times New Roman" w:cs="Times New Roman"/>
          <w:lang w:val="cs-CZ"/>
        </w:rPr>
        <w:t> </w:t>
      </w:r>
      <w:r w:rsidR="006B4854">
        <w:rPr>
          <w:rFonts w:ascii="Times New Roman" w:hAnsi="Times New Roman" w:cs="Times New Roman"/>
          <w:lang w:val="cs-CZ"/>
        </w:rPr>
        <w:t>vysoce kvalitní pracovní silou. J</w:t>
      </w:r>
      <w:r w:rsidR="0015420F" w:rsidRPr="007F7AD7">
        <w:rPr>
          <w:rFonts w:ascii="Times New Roman" w:hAnsi="Times New Roman" w:cs="Times New Roman"/>
          <w:lang w:val="cs-CZ"/>
        </w:rPr>
        <w:t>edná se o největší město v</w:t>
      </w:r>
      <w:r w:rsidR="006B4854">
        <w:rPr>
          <w:rFonts w:ascii="Times New Roman" w:hAnsi="Times New Roman" w:cs="Times New Roman"/>
          <w:lang w:val="cs-CZ"/>
        </w:rPr>
        <w:t> </w:t>
      </w:r>
      <w:r w:rsidR="0015420F" w:rsidRPr="007F7AD7">
        <w:rPr>
          <w:rFonts w:ascii="Times New Roman" w:hAnsi="Times New Roman" w:cs="Times New Roman"/>
          <w:lang w:val="cs-CZ"/>
        </w:rPr>
        <w:t>regionu</w:t>
      </w:r>
      <w:r w:rsidR="00694187">
        <w:rPr>
          <w:rFonts w:ascii="Times New Roman" w:hAnsi="Times New Roman" w:cs="Times New Roman"/>
          <w:lang w:val="cs-CZ"/>
        </w:rPr>
        <w:t>, v němž</w:t>
      </w:r>
      <w:r w:rsidR="006B4854">
        <w:rPr>
          <w:rFonts w:ascii="Times New Roman" w:hAnsi="Times New Roman" w:cs="Times New Roman"/>
          <w:lang w:val="cs-CZ"/>
        </w:rPr>
        <w:t xml:space="preserve"> </w:t>
      </w:r>
      <w:r w:rsidR="00FC1E13" w:rsidRPr="007F7AD7">
        <w:rPr>
          <w:rFonts w:ascii="Times New Roman" w:hAnsi="Times New Roman" w:cs="Times New Roman"/>
          <w:lang w:val="cs-CZ"/>
        </w:rPr>
        <w:t>společně s přilehlými spádovými oblastm</w:t>
      </w:r>
      <w:r w:rsidR="0015420F" w:rsidRPr="007F7AD7">
        <w:rPr>
          <w:rFonts w:ascii="Times New Roman" w:hAnsi="Times New Roman" w:cs="Times New Roman"/>
          <w:lang w:val="cs-CZ"/>
        </w:rPr>
        <w:t xml:space="preserve">i </w:t>
      </w:r>
      <w:r w:rsidR="00694187">
        <w:rPr>
          <w:rFonts w:ascii="Times New Roman" w:hAnsi="Times New Roman" w:cs="Times New Roman"/>
          <w:lang w:val="cs-CZ"/>
        </w:rPr>
        <w:t xml:space="preserve">žije </w:t>
      </w:r>
      <w:r w:rsidR="0015420F" w:rsidRPr="007F7AD7">
        <w:rPr>
          <w:rFonts w:ascii="Times New Roman" w:hAnsi="Times New Roman" w:cs="Times New Roman"/>
          <w:lang w:val="cs-CZ"/>
        </w:rPr>
        <w:t>více než 110 000 obyvatel.</w:t>
      </w:r>
      <w:r w:rsidR="00457196">
        <w:rPr>
          <w:rFonts w:ascii="Times New Roman" w:hAnsi="Times New Roman" w:cs="Times New Roman"/>
          <w:lang w:val="cs-CZ"/>
        </w:rPr>
        <w:t xml:space="preserve"> Mezi další nájemce patří společnosti </w:t>
      </w:r>
      <w:proofErr w:type="spellStart"/>
      <w:r w:rsidR="00457196">
        <w:rPr>
          <w:rFonts w:ascii="Times New Roman" w:hAnsi="Times New Roman" w:cs="Times New Roman"/>
          <w:lang w:val="cs-CZ"/>
        </w:rPr>
        <w:t>Kvadrat</w:t>
      </w:r>
      <w:proofErr w:type="spellEnd"/>
      <w:r w:rsidR="00457196">
        <w:rPr>
          <w:rFonts w:ascii="Times New Roman" w:hAnsi="Times New Roman" w:cs="Times New Roman"/>
          <w:lang w:val="cs-CZ"/>
        </w:rPr>
        <w:t xml:space="preserve"> Czech Republic a </w:t>
      </w:r>
      <w:proofErr w:type="spellStart"/>
      <w:r w:rsidR="00457196">
        <w:rPr>
          <w:rFonts w:ascii="Times New Roman" w:hAnsi="Times New Roman" w:cs="Times New Roman"/>
          <w:lang w:val="cs-CZ"/>
        </w:rPr>
        <w:t>Damco</w:t>
      </w:r>
      <w:proofErr w:type="spellEnd"/>
      <w:r w:rsidR="00457196">
        <w:rPr>
          <w:rFonts w:ascii="Times New Roman" w:hAnsi="Times New Roman" w:cs="Times New Roman"/>
          <w:lang w:val="cs-CZ"/>
        </w:rPr>
        <w:t xml:space="preserve"> Czech Republic.</w:t>
      </w:r>
    </w:p>
    <w:p w14:paraId="4BF605F4" w14:textId="77777777" w:rsidR="0015420F" w:rsidRPr="007F7AD7" w:rsidRDefault="0015420F" w:rsidP="007F7AD7">
      <w:pPr>
        <w:spacing w:after="0"/>
        <w:jc w:val="both"/>
        <w:rPr>
          <w:rFonts w:ascii="Times New Roman" w:hAnsi="Times New Roman" w:cs="Times New Roman"/>
          <w:lang w:val="cs-CZ"/>
        </w:rPr>
      </w:pPr>
    </w:p>
    <w:p w14:paraId="143B53CD" w14:textId="77777777" w:rsidR="00C90DE6" w:rsidRPr="007F7AD7" w:rsidRDefault="00286C3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 w:rsidRPr="007F7AD7">
        <w:rPr>
          <w:rFonts w:ascii="Times New Roman" w:hAnsi="Times New Roman" w:cs="Times New Roman"/>
          <w:b/>
          <w:bCs/>
          <w:color w:val="000000"/>
          <w:lang w:val="cs-CZ"/>
        </w:rPr>
        <w:t xml:space="preserve">O společnosti VGP </w:t>
      </w:r>
    </w:p>
    <w:p w14:paraId="430A9772" w14:textId="51EAC12A" w:rsidR="00C90DE6" w:rsidRPr="007F7AD7" w:rsidRDefault="00286C35">
      <w:pPr>
        <w:pStyle w:val="Prosttext1"/>
        <w:spacing w:line="276" w:lineRule="auto"/>
        <w:jc w:val="both"/>
        <w:rPr>
          <w:rFonts w:ascii="Times New Roman" w:hAnsi="Times New Roman"/>
          <w:szCs w:val="22"/>
          <w:lang w:val="cs-CZ"/>
        </w:rPr>
      </w:pPr>
      <w:r w:rsidRPr="007F7AD7">
        <w:rPr>
          <w:rFonts w:ascii="Times New Roman" w:hAnsi="Times New Roman"/>
          <w:szCs w:val="22"/>
          <w:lang w:val="cs-CZ"/>
        </w:rPr>
        <w:t xml:space="preserve">VGP je celoevropský developer, manažer, a vlastník špičkových logistických a </w:t>
      </w:r>
      <w:proofErr w:type="spellStart"/>
      <w:r w:rsidRPr="007F7AD7">
        <w:rPr>
          <w:rFonts w:ascii="Times New Roman" w:hAnsi="Times New Roman"/>
          <w:szCs w:val="22"/>
          <w:lang w:val="cs-CZ"/>
        </w:rPr>
        <w:t>semi</w:t>
      </w:r>
      <w:proofErr w:type="spellEnd"/>
      <w:r w:rsidRPr="007F7AD7">
        <w:rPr>
          <w:rFonts w:ascii="Times New Roman" w:hAnsi="Times New Roman"/>
          <w:szCs w:val="22"/>
          <w:lang w:val="cs-CZ"/>
        </w:rPr>
        <w:t>-industriálních nemovitostí. Provozuje plně integrovaný podnikatelský model s kapacitou a dlouhodobou expertizou napříč dodavatelským řetězcem. Společnost má rozvinuté portfolio pozemků (ve vlastnictví nebo zajištěných) o rozloze 1</w:t>
      </w:r>
      <w:r w:rsidR="00DB33E7">
        <w:rPr>
          <w:rFonts w:ascii="Times New Roman" w:hAnsi="Times New Roman"/>
          <w:szCs w:val="22"/>
          <w:lang w:val="cs-CZ"/>
        </w:rPr>
        <w:t>1,31</w:t>
      </w:r>
      <w:r w:rsidRPr="007F7AD7">
        <w:rPr>
          <w:rFonts w:ascii="Times New Roman" w:hAnsi="Times New Roman"/>
          <w:szCs w:val="22"/>
          <w:lang w:val="cs-CZ"/>
        </w:rPr>
        <w:t xml:space="preserve"> milionu m² a strategicky se zaměřuje na výstavbu business parků. Společnost byla založena v roce 1998 jako belgický rodinný developer nemovitostí v České republice. Dnes, s </w:t>
      </w:r>
      <w:r w:rsidR="00DB33E7">
        <w:rPr>
          <w:rFonts w:ascii="Times New Roman" w:hAnsi="Times New Roman"/>
          <w:szCs w:val="22"/>
          <w:lang w:val="cs-CZ"/>
        </w:rPr>
        <w:t>ca</w:t>
      </w:r>
      <w:r w:rsidRPr="007F7AD7">
        <w:rPr>
          <w:rFonts w:ascii="Times New Roman" w:hAnsi="Times New Roman"/>
          <w:szCs w:val="22"/>
          <w:lang w:val="cs-CZ"/>
        </w:rPr>
        <w:t xml:space="preserve"> 3</w:t>
      </w:r>
      <w:r w:rsidR="00DB33E7">
        <w:rPr>
          <w:rFonts w:ascii="Times New Roman" w:hAnsi="Times New Roman"/>
          <w:szCs w:val="22"/>
          <w:lang w:val="cs-CZ"/>
        </w:rPr>
        <w:t>8</w:t>
      </w:r>
      <w:r w:rsidRPr="007F7AD7">
        <w:rPr>
          <w:rFonts w:ascii="Times New Roman" w:hAnsi="Times New Roman"/>
          <w:szCs w:val="22"/>
          <w:lang w:val="cs-CZ"/>
        </w:rPr>
        <w:t>0 zaměstnanci, VGP vlastní a provozuje aktiva v 1</w:t>
      </w:r>
      <w:r w:rsidR="00DB33E7">
        <w:rPr>
          <w:rFonts w:ascii="Times New Roman" w:hAnsi="Times New Roman"/>
          <w:szCs w:val="22"/>
          <w:lang w:val="cs-CZ"/>
        </w:rPr>
        <w:t>9</w:t>
      </w:r>
      <w:r w:rsidRPr="007F7AD7">
        <w:rPr>
          <w:rFonts w:ascii="Times New Roman" w:hAnsi="Times New Roman"/>
          <w:szCs w:val="22"/>
          <w:lang w:val="cs-CZ"/>
        </w:rPr>
        <w:t xml:space="preserve"> evropských zemích, a to jak přímo, tak prostřednictvím několika 50:50 společných podniků. K </w:t>
      </w:r>
      <w:r w:rsidR="00037680">
        <w:rPr>
          <w:rFonts w:ascii="Times New Roman" w:hAnsi="Times New Roman"/>
          <w:szCs w:val="22"/>
          <w:lang w:val="cs-CZ"/>
        </w:rPr>
        <w:t>červnu 2022</w:t>
      </w:r>
      <w:bookmarkStart w:id="0" w:name="_GoBack"/>
      <w:bookmarkEnd w:id="0"/>
      <w:r w:rsidRPr="007F7AD7">
        <w:rPr>
          <w:rFonts w:ascii="Times New Roman" w:hAnsi="Times New Roman"/>
          <w:szCs w:val="22"/>
          <w:lang w:val="cs-CZ"/>
        </w:rPr>
        <w:t xml:space="preserve"> činila hrubá hodnota aktiv společnosti VGP, včetně 100% společných podniků, částku </w:t>
      </w:r>
      <w:r w:rsidR="00DB33E7">
        <w:rPr>
          <w:rFonts w:ascii="Times New Roman" w:hAnsi="Times New Roman"/>
          <w:szCs w:val="22"/>
          <w:lang w:val="cs-CZ"/>
        </w:rPr>
        <w:t>6,53</w:t>
      </w:r>
      <w:r w:rsidRPr="007F7AD7">
        <w:rPr>
          <w:rFonts w:ascii="Times New Roman" w:hAnsi="Times New Roman"/>
          <w:szCs w:val="22"/>
          <w:lang w:val="cs-CZ"/>
        </w:rPr>
        <w:t xml:space="preserve"> miliardy EUR a</w:t>
      </w:r>
      <w:r w:rsidR="00CC0C0B">
        <w:rPr>
          <w:rFonts w:ascii="Times New Roman" w:hAnsi="Times New Roman"/>
          <w:szCs w:val="22"/>
          <w:lang w:val="cs-CZ"/>
        </w:rPr>
        <w:t> </w:t>
      </w:r>
      <w:r w:rsidRPr="007F7AD7">
        <w:rPr>
          <w:rFonts w:ascii="Times New Roman" w:hAnsi="Times New Roman"/>
          <w:szCs w:val="22"/>
          <w:lang w:val="cs-CZ"/>
        </w:rPr>
        <w:t xml:space="preserve">čistá </w:t>
      </w:r>
      <w:r w:rsidRPr="007F7AD7">
        <w:rPr>
          <w:rFonts w:ascii="Times New Roman" w:hAnsi="Times New Roman"/>
          <w:szCs w:val="22"/>
          <w:lang w:val="cs-CZ"/>
        </w:rPr>
        <w:lastRenderedPageBreak/>
        <w:t>hodnota aktiv (EPRA NTA) společnosti činila 2,3</w:t>
      </w:r>
      <w:r w:rsidR="00DB33E7">
        <w:rPr>
          <w:rFonts w:ascii="Times New Roman" w:hAnsi="Times New Roman"/>
          <w:szCs w:val="22"/>
          <w:lang w:val="cs-CZ"/>
        </w:rPr>
        <w:t>4</w:t>
      </w:r>
      <w:r w:rsidRPr="007F7AD7">
        <w:rPr>
          <w:rFonts w:ascii="Times New Roman" w:hAnsi="Times New Roman"/>
          <w:szCs w:val="22"/>
          <w:lang w:val="cs-CZ"/>
        </w:rPr>
        <w:t xml:space="preserve"> miliardy EUR. Společnost VGP je kótována na burze </w:t>
      </w:r>
      <w:proofErr w:type="spellStart"/>
      <w:r w:rsidRPr="007F7AD7">
        <w:rPr>
          <w:rFonts w:ascii="Times New Roman" w:hAnsi="Times New Roman"/>
          <w:szCs w:val="22"/>
          <w:lang w:val="cs-CZ"/>
        </w:rPr>
        <w:t>Euronext</w:t>
      </w:r>
      <w:proofErr w:type="spellEnd"/>
      <w:r w:rsidRPr="007F7AD7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7F7AD7">
        <w:rPr>
          <w:rFonts w:ascii="Times New Roman" w:hAnsi="Times New Roman"/>
          <w:szCs w:val="22"/>
          <w:lang w:val="cs-CZ"/>
        </w:rPr>
        <w:t>Brussels</w:t>
      </w:r>
      <w:proofErr w:type="spellEnd"/>
      <w:r w:rsidRPr="007F7AD7">
        <w:rPr>
          <w:rFonts w:ascii="Times New Roman" w:hAnsi="Times New Roman"/>
          <w:szCs w:val="22"/>
          <w:lang w:val="cs-CZ"/>
        </w:rPr>
        <w:t>. Další informace naleznete na: http://www.vgpparks.eu.</w:t>
      </w:r>
    </w:p>
    <w:p w14:paraId="0860BE31" w14:textId="77777777" w:rsidR="00C90DE6" w:rsidRPr="007F7AD7" w:rsidRDefault="00C90DE6">
      <w:pPr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1AFF4DAA" w14:textId="15DCB500" w:rsidR="00B82035" w:rsidRPr="00B82035" w:rsidRDefault="00286C35">
      <w:pPr>
        <w:pStyle w:val="Body1"/>
        <w:spacing w:after="0"/>
        <w:ind w:left="0"/>
        <w:rPr>
          <w:rStyle w:val="Internetovodkaz"/>
          <w:rFonts w:eastAsiaTheme="minorHAnsi"/>
          <w:b/>
          <w:bCs/>
          <w:color w:val="auto"/>
          <w:kern w:val="0"/>
          <w:sz w:val="22"/>
          <w:szCs w:val="22"/>
          <w:lang w:val="cs-CZ"/>
        </w:rPr>
      </w:pPr>
      <w:r w:rsidRPr="00B82035">
        <w:rPr>
          <w:rFonts w:eastAsiaTheme="minorHAnsi"/>
          <w:kern w:val="0"/>
          <w:sz w:val="22"/>
          <w:szCs w:val="22"/>
          <w:lang w:val="cs-CZ"/>
        </w:rPr>
        <w:t xml:space="preserve">Další informace naleznete na: </w:t>
      </w:r>
      <w:hyperlink r:id="rId10">
        <w:r w:rsidRPr="00B82035">
          <w:rPr>
            <w:rStyle w:val="Internetovodkaz"/>
            <w:rFonts w:eastAsiaTheme="minorHAnsi"/>
            <w:b/>
            <w:bCs/>
            <w:color w:val="auto"/>
            <w:kern w:val="0"/>
            <w:sz w:val="22"/>
            <w:szCs w:val="22"/>
            <w:lang w:val="cs-CZ"/>
          </w:rPr>
          <w:t>http://www.vgpparks.eu</w:t>
        </w:r>
      </w:hyperlink>
      <w:r w:rsidR="00B82035" w:rsidRPr="00B82035">
        <w:rPr>
          <w:rStyle w:val="Internetovodkaz"/>
          <w:rFonts w:eastAsiaTheme="minorHAnsi"/>
          <w:b/>
          <w:bCs/>
          <w:color w:val="auto"/>
          <w:kern w:val="0"/>
          <w:sz w:val="22"/>
          <w:szCs w:val="22"/>
          <w:lang w:val="cs-CZ"/>
        </w:rPr>
        <w:t xml:space="preserve"> </w:t>
      </w:r>
      <w:r w:rsidR="00B82035" w:rsidRPr="00B82035">
        <w:rPr>
          <w:rStyle w:val="Internetovodkaz"/>
          <w:rFonts w:eastAsiaTheme="minorHAnsi"/>
          <w:color w:val="auto"/>
          <w:kern w:val="0"/>
          <w:sz w:val="22"/>
          <w:szCs w:val="22"/>
          <w:lang w:val="cs-CZ"/>
        </w:rPr>
        <w:t>a</w:t>
      </w:r>
      <w:r w:rsidR="00B82035" w:rsidRPr="00B82035">
        <w:rPr>
          <w:rStyle w:val="Internetovodkaz"/>
          <w:rFonts w:eastAsiaTheme="minorHAnsi"/>
          <w:b/>
          <w:bCs/>
          <w:color w:val="auto"/>
          <w:kern w:val="0"/>
          <w:sz w:val="22"/>
          <w:szCs w:val="22"/>
          <w:lang w:val="cs-CZ"/>
        </w:rPr>
        <w:t xml:space="preserve"> </w:t>
      </w:r>
      <w:hyperlink r:id="rId11" w:history="1">
        <w:r w:rsidR="00B82035" w:rsidRPr="00B82035">
          <w:rPr>
            <w:rStyle w:val="Hypertextovodkaz"/>
            <w:rFonts w:eastAsiaTheme="minorHAnsi"/>
            <w:b/>
            <w:bCs/>
            <w:color w:val="auto"/>
            <w:kern w:val="0"/>
            <w:sz w:val="22"/>
            <w:szCs w:val="22"/>
            <w:u w:val="none"/>
            <w:lang w:val="cs-CZ"/>
          </w:rPr>
          <w:t>www.cargocare.cz</w:t>
        </w:r>
      </w:hyperlink>
    </w:p>
    <w:p w14:paraId="026D261C" w14:textId="4B446C65" w:rsidR="00C90DE6" w:rsidRPr="00FC1E13" w:rsidRDefault="00B82035">
      <w:pPr>
        <w:pStyle w:val="Body1"/>
        <w:spacing w:after="0"/>
        <w:ind w:left="0"/>
        <w:rPr>
          <w:lang w:val="cs-CZ"/>
        </w:rPr>
      </w:pPr>
      <w:r w:rsidRPr="00B82035">
        <w:rPr>
          <w:rStyle w:val="Internetovodkaz"/>
          <w:rFonts w:eastAsiaTheme="minorHAnsi"/>
          <w:b/>
          <w:bCs/>
          <w:color w:val="auto"/>
          <w:kern w:val="0"/>
          <w:sz w:val="22"/>
          <w:szCs w:val="22"/>
          <w:lang w:val="cs-CZ"/>
        </w:rPr>
        <w:br/>
      </w:r>
      <w:r w:rsidRPr="00B82035">
        <w:rPr>
          <w:rStyle w:val="Internetovodkaz"/>
          <w:rFonts w:eastAsiaTheme="minorHAnsi"/>
          <w:b/>
          <w:bCs/>
          <w:kern w:val="0"/>
          <w:sz w:val="22"/>
          <w:szCs w:val="22"/>
          <w:lang w:val="pt-PT"/>
        </w:rPr>
        <w:br/>
      </w:r>
    </w:p>
    <w:p w14:paraId="305BBE83" w14:textId="77777777" w:rsidR="00C90DE6" w:rsidRPr="00FC1E13" w:rsidRDefault="00286C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</w:pPr>
      <w:r w:rsidRPr="00FC1E13">
        <w:rPr>
          <w:rFonts w:eastAsia="Times New Roman" w:cs="Segoe UI"/>
          <w:lang w:val="cs-CZ" w:eastAsia="cs-CZ"/>
        </w:rPr>
        <w:br/>
      </w:r>
    </w:p>
    <w:p w14:paraId="3E32395C" w14:textId="341F8172" w:rsidR="00C90DE6" w:rsidRPr="00FC1E13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FC1E13"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t>Kontaktní údaje pro média:</w:t>
      </w:r>
      <w:r w:rsidRPr="00FC1E1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27CF538B" w14:textId="77777777" w:rsidR="00C90DE6" w:rsidRPr="00FC1E13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FC1E13">
        <w:rPr>
          <w:rFonts w:ascii="Times New Roman" w:eastAsia="Times New Roman" w:hAnsi="Times New Roman" w:cs="Times New Roman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DB33E7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Denisa Kolaříková </w:t>
            </w:r>
          </w:p>
          <w:p w14:paraId="3173415E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Account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Manager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 xml:space="preserve">, </w:t>
            </w: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Crest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Communications, a.s.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FC1E13" w:rsidRDefault="00286C35">
            <w:pPr>
              <w:spacing w:after="0" w:line="240" w:lineRule="auto"/>
              <w:textAlignment w:val="baseline"/>
              <w:rPr>
                <w:lang w:val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Tel: +420 731 613 606 </w:t>
            </w: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br/>
              <w:t xml:space="preserve">e-mail: </w:t>
            </w:r>
            <w:hyperlink r:id="rId12">
              <w:r w:rsidRPr="00FC1E13">
                <w:rPr>
                  <w:rStyle w:val="Internetovodkaz"/>
                  <w:rFonts w:ascii="Times New Roman" w:eastAsia="Times New Roman" w:hAnsi="Times New Roman" w:cs="Times New Roman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DB33E7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Tereza Štosová </w:t>
            </w:r>
          </w:p>
          <w:p w14:paraId="7B7CCD0E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Account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Executive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, </w:t>
            </w: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Crest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 xml:space="preserve"> Communications, a.s.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FC1E13" w:rsidRDefault="00286C35">
            <w:pPr>
              <w:spacing w:after="0" w:line="240" w:lineRule="auto"/>
              <w:textAlignment w:val="baseline"/>
              <w:rPr>
                <w:lang w:val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Tel: +420 778 495 239 </w:t>
            </w: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br/>
              <w:t>e-mail: </w:t>
            </w:r>
            <w:hyperlink r:id="rId13">
              <w:r w:rsidRPr="00FC1E13">
                <w:rPr>
                  <w:rStyle w:val="Internetovodkaz"/>
                  <w:rFonts w:ascii="Times New Roman" w:eastAsia="Times New Roman" w:hAnsi="Times New Roman" w:cs="Times New Roman"/>
                  <w:lang w:val="cs-CZ" w:eastAsia="cs-CZ"/>
                </w:rPr>
                <w:t>tereza.stosova@crestcom.cz</w:t>
              </w:r>
            </w:hyperlink>
          </w:p>
        </w:tc>
      </w:tr>
      <w:tr w:rsidR="00C90DE6" w:rsidRPr="00DB33E7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Petra </w:t>
            </w: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Vanclová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6E479B2" w14:textId="77777777" w:rsidR="00C90DE6" w:rsidRPr="00FC1E13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 xml:space="preserve">Marketing </w:t>
            </w:r>
            <w:proofErr w:type="spellStart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Officer</w:t>
            </w:r>
            <w:proofErr w:type="spellEnd"/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, VGP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FC1E13" w:rsidRDefault="00286C35">
            <w:pPr>
              <w:spacing w:after="0" w:line="240" w:lineRule="auto"/>
              <w:textAlignment w:val="baseline"/>
              <w:rPr>
                <w:lang w:val="cs-CZ"/>
              </w:rPr>
            </w:pP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Tel: +420 602 262 107 </w:t>
            </w:r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br/>
              <w:t>e-mail: </w:t>
            </w:r>
            <w:hyperlink r:id="rId14" w:tgtFrame="_blank">
              <w:r w:rsidRPr="00FC1E13">
                <w:rPr>
                  <w:rStyle w:val="ListLabel49"/>
                  <w:rFonts w:eastAsiaTheme="minorHAnsi"/>
                  <w:lang w:val="cs-CZ"/>
                </w:rPr>
                <w:t>petra.vanclova@vgpparks.eu</w:t>
              </w:r>
            </w:hyperlink>
            <w:r w:rsidRPr="00FC1E13"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</w:tr>
    </w:tbl>
    <w:p w14:paraId="5493FA23" w14:textId="77777777" w:rsidR="00C90DE6" w:rsidRPr="00FC1E13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 w:rsidRPr="00FC1E13"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4BF0054E" w14:textId="77777777" w:rsidR="00C90DE6" w:rsidRPr="00FC1E13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  <w:lang w:val="cs-CZ"/>
        </w:rPr>
      </w:pPr>
      <w:r w:rsidRPr="00FC1E13">
        <w:rPr>
          <w:rFonts w:ascii="Times New Roman" w:eastAsia="Times New Roman" w:hAnsi="Times New Roman" w:cs="Times New Roman"/>
          <w:lang w:val="cs-CZ" w:eastAsia="cs-CZ"/>
        </w:rPr>
        <w:t> </w:t>
      </w:r>
      <w:bookmarkStart w:id="1" w:name="_Hlk523912065"/>
      <w:bookmarkEnd w:id="1"/>
    </w:p>
    <w:p w14:paraId="52084D16" w14:textId="77777777" w:rsidR="00C90DE6" w:rsidRPr="00FC1E13" w:rsidRDefault="00C90DE6">
      <w:pPr>
        <w:spacing w:after="0"/>
        <w:jc w:val="both"/>
        <w:rPr>
          <w:lang w:val="cs-CZ"/>
        </w:rPr>
      </w:pPr>
    </w:p>
    <w:sectPr w:rsidR="00C90DE6" w:rsidRPr="00FC1E13">
      <w:headerReference w:type="default" r:id="rId15"/>
      <w:footerReference w:type="default" r:id="rId16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C099D" w14:textId="77777777" w:rsidR="005D79C8" w:rsidRDefault="005D79C8">
      <w:pPr>
        <w:spacing w:after="0" w:line="240" w:lineRule="auto"/>
      </w:pPr>
      <w:r>
        <w:separator/>
      </w:r>
    </w:p>
  </w:endnote>
  <w:endnote w:type="continuationSeparator" w:id="0">
    <w:p w14:paraId="41342DA7" w14:textId="77777777" w:rsidR="005D79C8" w:rsidRDefault="005D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">
    <w:charset w:val="4D"/>
    <w:family w:val="swiss"/>
    <w:pitch w:val="variable"/>
    <w:sig w:usb0="00000003" w:usb1="00000000" w:usb2="00000000" w:usb3="00000000" w:csb0="00000001" w:csb1="00000000"/>
  </w:font>
  <w:font w:name="NeueHaasUnicaPro-Regular">
    <w:altName w:val="Calibri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C STKaiti">
    <w:altName w:val="Arial Unicode MS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458007"/>
      <w:docPartObj>
        <w:docPartGallery w:val="Page Numbers (Top of Page)"/>
        <w:docPartUnique/>
      </w:docPartObj>
    </w:sdtPr>
    <w:sdtEndPr/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037680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037680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F204E" w14:textId="77777777" w:rsidR="005D79C8" w:rsidRDefault="005D79C8">
      <w:pPr>
        <w:spacing w:after="0" w:line="240" w:lineRule="auto"/>
      </w:pPr>
      <w:r>
        <w:separator/>
      </w:r>
    </w:p>
  </w:footnote>
  <w:footnote w:type="continuationSeparator" w:id="0">
    <w:p w14:paraId="0C616E7A" w14:textId="77777777" w:rsidR="005D79C8" w:rsidRDefault="005D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563B7C8B" id="Rectangle 4" o:spid="_x0000_s1026" style="position:absolute;margin-left:474.2pt;margin-top:783.2pt;width:52.25pt;height:2.4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 fillcolor="#8d867d" stroked="f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5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E6"/>
    <w:rsid w:val="00037680"/>
    <w:rsid w:val="0008501F"/>
    <w:rsid w:val="000D1BA9"/>
    <w:rsid w:val="001152DA"/>
    <w:rsid w:val="0015420F"/>
    <w:rsid w:val="00167C05"/>
    <w:rsid w:val="00183D70"/>
    <w:rsid w:val="001B2E3F"/>
    <w:rsid w:val="001C0968"/>
    <w:rsid w:val="001D3E89"/>
    <w:rsid w:val="001E56D6"/>
    <w:rsid w:val="00202618"/>
    <w:rsid w:val="0020696E"/>
    <w:rsid w:val="0022675A"/>
    <w:rsid w:val="00233AA3"/>
    <w:rsid w:val="00235136"/>
    <w:rsid w:val="002372C9"/>
    <w:rsid w:val="00267EC6"/>
    <w:rsid w:val="00286C35"/>
    <w:rsid w:val="002A7D03"/>
    <w:rsid w:val="002F201A"/>
    <w:rsid w:val="00381041"/>
    <w:rsid w:val="003A219B"/>
    <w:rsid w:val="003B2DC8"/>
    <w:rsid w:val="00431EF9"/>
    <w:rsid w:val="00432222"/>
    <w:rsid w:val="00440846"/>
    <w:rsid w:val="00457196"/>
    <w:rsid w:val="00462E6C"/>
    <w:rsid w:val="004663B5"/>
    <w:rsid w:val="004D480D"/>
    <w:rsid w:val="00510EF5"/>
    <w:rsid w:val="00542102"/>
    <w:rsid w:val="00545203"/>
    <w:rsid w:val="0055153D"/>
    <w:rsid w:val="00563A23"/>
    <w:rsid w:val="0057552A"/>
    <w:rsid w:val="005855A0"/>
    <w:rsid w:val="00587C9D"/>
    <w:rsid w:val="005B4CE4"/>
    <w:rsid w:val="005C2742"/>
    <w:rsid w:val="005D79C8"/>
    <w:rsid w:val="005E70AA"/>
    <w:rsid w:val="00620D47"/>
    <w:rsid w:val="006771C9"/>
    <w:rsid w:val="0068212E"/>
    <w:rsid w:val="00694187"/>
    <w:rsid w:val="006B4854"/>
    <w:rsid w:val="0071063E"/>
    <w:rsid w:val="00720159"/>
    <w:rsid w:val="00721612"/>
    <w:rsid w:val="00742E07"/>
    <w:rsid w:val="00777CAF"/>
    <w:rsid w:val="007F3F14"/>
    <w:rsid w:val="007F7AD7"/>
    <w:rsid w:val="00804BA7"/>
    <w:rsid w:val="00822EDA"/>
    <w:rsid w:val="00883C39"/>
    <w:rsid w:val="00892983"/>
    <w:rsid w:val="008A5140"/>
    <w:rsid w:val="008C020D"/>
    <w:rsid w:val="008D2783"/>
    <w:rsid w:val="008D5FF8"/>
    <w:rsid w:val="0091221B"/>
    <w:rsid w:val="0091518F"/>
    <w:rsid w:val="00915827"/>
    <w:rsid w:val="00977FC4"/>
    <w:rsid w:val="00991443"/>
    <w:rsid w:val="009A726D"/>
    <w:rsid w:val="00A602B3"/>
    <w:rsid w:val="00A6206B"/>
    <w:rsid w:val="00AD08FF"/>
    <w:rsid w:val="00AF6373"/>
    <w:rsid w:val="00B177DC"/>
    <w:rsid w:val="00B30A39"/>
    <w:rsid w:val="00B41ADA"/>
    <w:rsid w:val="00B43BFD"/>
    <w:rsid w:val="00B53F13"/>
    <w:rsid w:val="00B64C61"/>
    <w:rsid w:val="00B81A44"/>
    <w:rsid w:val="00B82035"/>
    <w:rsid w:val="00BD5525"/>
    <w:rsid w:val="00BE3FB3"/>
    <w:rsid w:val="00BE71EF"/>
    <w:rsid w:val="00C10787"/>
    <w:rsid w:val="00C37C11"/>
    <w:rsid w:val="00C47739"/>
    <w:rsid w:val="00C90DE6"/>
    <w:rsid w:val="00CA7D0D"/>
    <w:rsid w:val="00CC0C0B"/>
    <w:rsid w:val="00CC440C"/>
    <w:rsid w:val="00CF1EF0"/>
    <w:rsid w:val="00CF67EA"/>
    <w:rsid w:val="00D2185E"/>
    <w:rsid w:val="00D24A6B"/>
    <w:rsid w:val="00D2647F"/>
    <w:rsid w:val="00D54275"/>
    <w:rsid w:val="00D60FF6"/>
    <w:rsid w:val="00D94F7F"/>
    <w:rsid w:val="00DB33E7"/>
    <w:rsid w:val="00DB58B2"/>
    <w:rsid w:val="00DC4FF8"/>
    <w:rsid w:val="00E0621D"/>
    <w:rsid w:val="00E15CA3"/>
    <w:rsid w:val="00E273D8"/>
    <w:rsid w:val="00E47C3D"/>
    <w:rsid w:val="00E56D19"/>
    <w:rsid w:val="00E7642F"/>
    <w:rsid w:val="00EC1DB5"/>
    <w:rsid w:val="00F0051D"/>
    <w:rsid w:val="00F77BDB"/>
    <w:rsid w:val="00F9022C"/>
    <w:rsid w:val="00F93978"/>
    <w:rsid w:val="00FA5D77"/>
    <w:rsid w:val="00FB3A5D"/>
    <w:rsid w:val="00FC1E13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titulChar">
    <w:name w:val="Podtitul Char"/>
    <w:basedOn w:val="Standardnpsmoodstavce"/>
    <w:link w:val="Podtitul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D2185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21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reza.stosova@crestcom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nisa.kolarikova@crestcom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rgocare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vgpparks.eu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petra.vanclova@vgppark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8A52-F34B-4005-9F8E-A15648756EF6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1242A2CE-3BEE-4073-99F1-CE2031EF6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A1FC0-2224-483F-93AC-71D210622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56F305-ED9C-4297-B204-FB61CD45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Martin Kubín byl jmenován ředitelem akvizic pozemků ve společnosti VGP pro Českou republiku</vt:lpstr>
      <vt:lpstr>Martin Kubín byl jmenován ředitelem akvizic pozemků ve společnosti VGP pro Českou republiku</vt:lpstr>
    </vt:vector>
  </TitlesOfParts>
  <Company>DACHSER SE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Tereza Štosová</cp:lastModifiedBy>
  <cp:revision>3</cp:revision>
  <cp:lastPrinted>2018-09-12T14:13:00Z</cp:lastPrinted>
  <dcterms:created xsi:type="dcterms:W3CDTF">2022-09-22T08:27:00Z</dcterms:created>
  <dcterms:modified xsi:type="dcterms:W3CDTF">2022-09-22T12:58:00Z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